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48" w:rsidRDefault="00A93A48" w:rsidP="00A93A48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7" name="Рисунок 7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2D3" w:rsidRDefault="006E42D3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93A48" w:rsidRDefault="00A93A48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93A48" w:rsidRDefault="00A93A48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93A48" w:rsidRDefault="00A93A48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93A48" w:rsidRDefault="00A93A48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93A48" w:rsidRDefault="00A93A48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93A48" w:rsidRDefault="00A93A48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93A48" w:rsidRDefault="00A93A48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A93A48" w:rsidRDefault="00A93A48">
      <w:pPr>
        <w:spacing w:line="200" w:lineRule="exact"/>
        <w:rPr>
          <w:sz w:val="24"/>
          <w:szCs w:val="24"/>
        </w:rPr>
      </w:pPr>
    </w:p>
    <w:p w:rsidR="006E42D3" w:rsidRDefault="006E42D3">
      <w:pPr>
        <w:spacing w:line="200" w:lineRule="exact"/>
        <w:rPr>
          <w:sz w:val="24"/>
          <w:szCs w:val="24"/>
        </w:rPr>
      </w:pPr>
    </w:p>
    <w:p w:rsidR="006E42D3" w:rsidRDefault="006E42D3">
      <w:pPr>
        <w:spacing w:line="200" w:lineRule="exact"/>
        <w:rPr>
          <w:sz w:val="24"/>
          <w:szCs w:val="24"/>
        </w:rPr>
      </w:pPr>
    </w:p>
    <w:p w:rsidR="006E42D3" w:rsidRDefault="006E42D3">
      <w:pPr>
        <w:spacing w:line="200" w:lineRule="exact"/>
        <w:rPr>
          <w:sz w:val="24"/>
          <w:szCs w:val="24"/>
        </w:rPr>
      </w:pPr>
    </w:p>
    <w:p w:rsidR="006E42D3" w:rsidRDefault="006E42D3">
      <w:pPr>
        <w:spacing w:line="200" w:lineRule="exact"/>
        <w:rPr>
          <w:sz w:val="24"/>
          <w:szCs w:val="24"/>
        </w:rPr>
      </w:pPr>
    </w:p>
    <w:p w:rsidR="006E42D3" w:rsidRDefault="006E42D3">
      <w:pPr>
        <w:spacing w:line="200" w:lineRule="exact"/>
        <w:rPr>
          <w:sz w:val="24"/>
          <w:szCs w:val="24"/>
        </w:rPr>
      </w:pPr>
    </w:p>
    <w:p w:rsidR="006E42D3" w:rsidRDefault="006E42D3">
      <w:pPr>
        <w:spacing w:line="200" w:lineRule="exact"/>
        <w:rPr>
          <w:sz w:val="24"/>
          <w:szCs w:val="24"/>
        </w:rPr>
      </w:pPr>
    </w:p>
    <w:p w:rsidR="006E42D3" w:rsidRDefault="006E42D3">
      <w:pPr>
        <w:spacing w:line="356" w:lineRule="exact"/>
        <w:rPr>
          <w:sz w:val="24"/>
          <w:szCs w:val="24"/>
        </w:rPr>
      </w:pPr>
    </w:p>
    <w:p w:rsidR="006E42D3" w:rsidRDefault="00A93A4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6E42D3" w:rsidRDefault="00A93A48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уничтожении персональных данных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обрабатываемых</w:t>
      </w:r>
    </w:p>
    <w:p w:rsidR="006E42D3" w:rsidRDefault="006E42D3">
      <w:pPr>
        <w:spacing w:line="19" w:lineRule="exact"/>
        <w:rPr>
          <w:sz w:val="24"/>
          <w:szCs w:val="24"/>
        </w:rPr>
      </w:pPr>
    </w:p>
    <w:p w:rsidR="006E42D3" w:rsidRDefault="00A93A48">
      <w:pPr>
        <w:numPr>
          <w:ilvl w:val="0"/>
          <w:numId w:val="1"/>
        </w:numPr>
        <w:tabs>
          <w:tab w:val="left" w:pos="533"/>
        </w:tabs>
        <w:spacing w:line="234" w:lineRule="auto"/>
        <w:ind w:left="1980" w:right="60" w:hanging="166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МБОУ « Хорновар – Шигалинская средняя общеобразовательная школа имени Героя Советского Союза Юхвитова </w:t>
      </w:r>
      <w:r>
        <w:rPr>
          <w:rFonts w:eastAsia="Times New Roman"/>
          <w:b/>
          <w:bCs/>
          <w:sz w:val="28"/>
          <w:szCs w:val="28"/>
        </w:rPr>
        <w:t>П.С.»</w:t>
      </w:r>
    </w:p>
    <w:p w:rsidR="006E42D3" w:rsidRDefault="006E42D3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6E42D3" w:rsidRDefault="00A93A48">
      <w:pPr>
        <w:ind w:left="2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Дрожжановского муниципального района РТ</w:t>
      </w:r>
    </w:p>
    <w:p w:rsidR="006E42D3" w:rsidRDefault="006E42D3">
      <w:pPr>
        <w:spacing w:line="273" w:lineRule="exact"/>
        <w:rPr>
          <w:sz w:val="24"/>
          <w:szCs w:val="24"/>
        </w:rPr>
      </w:pPr>
    </w:p>
    <w:p w:rsidR="006E42D3" w:rsidRDefault="00A93A4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</w:t>
      </w:r>
    </w:p>
    <w:p w:rsidR="006E42D3" w:rsidRDefault="006E42D3">
      <w:pPr>
        <w:spacing w:line="7" w:lineRule="exact"/>
        <w:rPr>
          <w:sz w:val="24"/>
          <w:szCs w:val="24"/>
        </w:rPr>
      </w:pPr>
    </w:p>
    <w:p w:rsidR="006E42D3" w:rsidRDefault="00A93A4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1.1.Целью данного Положения является определение порядка уничтожения персональных данных, обрабатываемых в МБОУ « Хорновар – Шигалинская средняя общеобразовательная школа имени Героя </w:t>
      </w:r>
      <w:r>
        <w:rPr>
          <w:rFonts w:eastAsia="Times New Roman"/>
          <w:sz w:val="24"/>
          <w:szCs w:val="24"/>
        </w:rPr>
        <w:t>Советского Союза Юхвитова П.С.» (далее - Учреждение).</w:t>
      </w:r>
    </w:p>
    <w:p w:rsidR="006E42D3" w:rsidRDefault="006E42D3">
      <w:pPr>
        <w:spacing w:line="14" w:lineRule="exact"/>
        <w:rPr>
          <w:sz w:val="24"/>
          <w:szCs w:val="24"/>
        </w:rPr>
      </w:pPr>
    </w:p>
    <w:p w:rsidR="006E42D3" w:rsidRDefault="00A93A4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1.2.Настоящее Положение разработано с учетом положений Конституции Российской Федерации, Федеральных законов от 27.07.2006г. №152-ФЗ «О персональных данных» и от 27.07.2006г. №149-ФЗ «Об информации, ин</w:t>
      </w:r>
      <w:r>
        <w:rPr>
          <w:rFonts w:eastAsia="Times New Roman"/>
          <w:sz w:val="24"/>
          <w:szCs w:val="24"/>
        </w:rPr>
        <w:t>формационных технологиях и о защите информации», постановлений Правительства Российской Федерации от 15.09.2008г. №687 «Об утверждении положения об особенностях обработки персональных данных, осуществляемой без использования средств автоматизации» и от 17.</w:t>
      </w:r>
      <w:r>
        <w:rPr>
          <w:rFonts w:eastAsia="Times New Roman"/>
          <w:sz w:val="24"/>
          <w:szCs w:val="24"/>
        </w:rPr>
        <w:t>11.2007г. №781 «Об утверждении положения об особенностях обработки персональных данных при их обработке</w:t>
      </w:r>
    </w:p>
    <w:p w:rsidR="006E42D3" w:rsidRDefault="006E42D3">
      <w:pPr>
        <w:spacing w:line="17" w:lineRule="exact"/>
        <w:rPr>
          <w:sz w:val="24"/>
          <w:szCs w:val="24"/>
        </w:rPr>
      </w:pPr>
    </w:p>
    <w:p w:rsidR="006E42D3" w:rsidRDefault="00A93A48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информационных системах персональных данных». 1.3.Настоящее Положение является обязательным для исполнения всеми работниками, имеющими доступ к персо</w:t>
      </w:r>
      <w:r>
        <w:rPr>
          <w:rFonts w:eastAsia="Times New Roman"/>
          <w:sz w:val="24"/>
          <w:szCs w:val="24"/>
        </w:rPr>
        <w:t>нальным данным, обрабатываемым в Учреждении.</w:t>
      </w:r>
    </w:p>
    <w:p w:rsidR="006E42D3" w:rsidRDefault="006E42D3">
      <w:pPr>
        <w:spacing w:line="6" w:lineRule="exact"/>
        <w:rPr>
          <w:sz w:val="24"/>
          <w:szCs w:val="24"/>
        </w:rPr>
      </w:pPr>
    </w:p>
    <w:p w:rsidR="006E42D3" w:rsidRDefault="00A93A4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2.Организация уничтожения персональных данных</w:t>
      </w:r>
    </w:p>
    <w:p w:rsidR="006E42D3" w:rsidRDefault="006E42D3">
      <w:pPr>
        <w:spacing w:line="7" w:lineRule="exact"/>
        <w:rPr>
          <w:sz w:val="24"/>
          <w:szCs w:val="24"/>
        </w:rPr>
      </w:pPr>
    </w:p>
    <w:p w:rsidR="006E42D3" w:rsidRDefault="00A93A4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</w:t>
      </w:r>
      <w:r>
        <w:rPr>
          <w:rFonts w:eastAsia="Times New Roman"/>
          <w:sz w:val="24"/>
          <w:szCs w:val="24"/>
        </w:rPr>
        <w:t>анных или в результате которых уничтожаются материальные носители персональных данных.</w:t>
      </w:r>
    </w:p>
    <w:p w:rsidR="006E42D3" w:rsidRDefault="006E42D3">
      <w:pPr>
        <w:spacing w:line="14" w:lineRule="exact"/>
        <w:rPr>
          <w:sz w:val="24"/>
          <w:szCs w:val="24"/>
        </w:rPr>
      </w:pPr>
    </w:p>
    <w:p w:rsidR="006E42D3" w:rsidRDefault="00A93A4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2.2.Персональные данные, обрабатываемые и хранящиеся в Учреждении, подлежат уничтожению в случае:</w:t>
      </w:r>
    </w:p>
    <w:p w:rsidR="006E42D3" w:rsidRDefault="006E42D3">
      <w:pPr>
        <w:spacing w:line="34" w:lineRule="exact"/>
        <w:rPr>
          <w:sz w:val="24"/>
          <w:szCs w:val="24"/>
        </w:rPr>
      </w:pPr>
    </w:p>
    <w:p w:rsidR="006E42D3" w:rsidRDefault="00A93A48">
      <w:pPr>
        <w:numPr>
          <w:ilvl w:val="0"/>
          <w:numId w:val="2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достижения цели обработки персональных данных или утраты </w:t>
      </w:r>
      <w:r>
        <w:rPr>
          <w:rFonts w:eastAsia="Times New Roman"/>
          <w:sz w:val="24"/>
          <w:szCs w:val="24"/>
        </w:rPr>
        <w:t>необходимости в их обработке;</w:t>
      </w:r>
    </w:p>
    <w:p w:rsidR="006E42D3" w:rsidRDefault="006E42D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6E42D3" w:rsidRDefault="00A93A48">
      <w:pPr>
        <w:numPr>
          <w:ilvl w:val="0"/>
          <w:numId w:val="2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выявления неправомерных действий с персональными данными и невозможности устранения допущенных нарушений;</w:t>
      </w:r>
    </w:p>
    <w:p w:rsidR="006E42D3" w:rsidRDefault="006E42D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6E42D3" w:rsidRDefault="00A93A48">
      <w:pPr>
        <w:numPr>
          <w:ilvl w:val="0"/>
          <w:numId w:val="2"/>
        </w:numPr>
        <w:tabs>
          <w:tab w:val="left" w:pos="540"/>
        </w:tabs>
        <w:spacing w:line="227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отзыва субъектом персональных данных согласия на обработку своих персональных данных;</w:t>
      </w:r>
    </w:p>
    <w:p w:rsidR="006E42D3" w:rsidRDefault="006E42D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E42D3" w:rsidRDefault="00A93A48">
      <w:pPr>
        <w:numPr>
          <w:ilvl w:val="0"/>
          <w:numId w:val="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истечения срока хранения </w:t>
      </w:r>
      <w:r>
        <w:rPr>
          <w:rFonts w:eastAsia="Times New Roman"/>
          <w:sz w:val="24"/>
          <w:szCs w:val="24"/>
        </w:rPr>
        <w:t>персональных данных.</w:t>
      </w:r>
    </w:p>
    <w:p w:rsidR="006E42D3" w:rsidRDefault="006E42D3">
      <w:pPr>
        <w:spacing w:line="10" w:lineRule="exact"/>
        <w:rPr>
          <w:sz w:val="24"/>
          <w:szCs w:val="24"/>
        </w:rPr>
      </w:pPr>
    </w:p>
    <w:p w:rsidR="006E42D3" w:rsidRDefault="00A93A4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2.3.Решение об уничтожении персональных данных принимается комиссией согласно Положения о постоянно действующей экспертной комиссии.</w:t>
      </w:r>
    </w:p>
    <w:p w:rsidR="006E42D3" w:rsidRDefault="006E42D3">
      <w:pPr>
        <w:spacing w:line="6" w:lineRule="exact"/>
        <w:rPr>
          <w:sz w:val="24"/>
          <w:szCs w:val="24"/>
        </w:rPr>
      </w:pPr>
    </w:p>
    <w:p w:rsidR="006E42D3" w:rsidRDefault="00A93A4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3.Виды уничтожения конфиденциальной информации</w:t>
      </w:r>
    </w:p>
    <w:p w:rsidR="006E42D3" w:rsidRDefault="006E42D3">
      <w:pPr>
        <w:spacing w:line="7" w:lineRule="exact"/>
        <w:rPr>
          <w:sz w:val="24"/>
          <w:szCs w:val="24"/>
        </w:rPr>
      </w:pPr>
    </w:p>
    <w:p w:rsidR="006E42D3" w:rsidRDefault="00A93A4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Уничтожение персональных данных делится на два вида:</w:t>
      </w:r>
      <w:r>
        <w:rPr>
          <w:rFonts w:eastAsia="Times New Roman"/>
          <w:sz w:val="24"/>
          <w:szCs w:val="24"/>
        </w:rPr>
        <w:t xml:space="preserve"> 3.1.Плановое уничтожение конфиденциальной информации. Уничтожение планируется заранее, назначается комиссия, отбираются носители с информацией, подлежащей уничтожению, определяется день, место и время уничтожения.</w:t>
      </w:r>
    </w:p>
    <w:p w:rsidR="006E42D3" w:rsidRDefault="006E42D3">
      <w:pPr>
        <w:sectPr w:rsidR="006E42D3">
          <w:pgSz w:w="11900" w:h="16838"/>
          <w:pgMar w:top="1125" w:right="566" w:bottom="494" w:left="1440" w:header="0" w:footer="0" w:gutter="0"/>
          <w:cols w:space="720" w:equalWidth="0">
            <w:col w:w="9900"/>
          </w:cols>
        </w:sectPr>
      </w:pPr>
    </w:p>
    <w:p w:rsidR="006E42D3" w:rsidRDefault="00A93A48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3.2.Экстренное унич</w:t>
      </w:r>
      <w:r>
        <w:rPr>
          <w:rFonts w:eastAsia="Times New Roman"/>
          <w:sz w:val="24"/>
          <w:szCs w:val="24"/>
        </w:rPr>
        <w:t>тожение конфиденциальной информации. Уничтожение производится экстренно под воздействием неблагоприятных событий (в военной области - внезапное нападение, когда создается реальная угроза захвата противником важных документов и их компрометации).</w:t>
      </w:r>
    </w:p>
    <w:p w:rsidR="006E42D3" w:rsidRDefault="006E42D3">
      <w:pPr>
        <w:spacing w:line="7" w:lineRule="exact"/>
        <w:rPr>
          <w:sz w:val="20"/>
          <w:szCs w:val="20"/>
        </w:rPr>
      </w:pPr>
    </w:p>
    <w:p w:rsidR="006E42D3" w:rsidRDefault="00A93A4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4.Способы</w:t>
      </w:r>
      <w:r>
        <w:rPr>
          <w:rFonts w:eastAsia="Times New Roman"/>
          <w:b/>
          <w:bCs/>
          <w:sz w:val="24"/>
          <w:szCs w:val="24"/>
        </w:rPr>
        <w:t xml:space="preserve"> уничтожения персональных данных</w:t>
      </w:r>
    </w:p>
    <w:p w:rsidR="006E42D3" w:rsidRDefault="006E42D3">
      <w:pPr>
        <w:spacing w:line="7" w:lineRule="exact"/>
        <w:rPr>
          <w:sz w:val="20"/>
          <w:szCs w:val="20"/>
        </w:rPr>
      </w:pPr>
    </w:p>
    <w:p w:rsidR="006E42D3" w:rsidRDefault="00A93A48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4.1.В зависимости от типа носителя информации (бумажный или электронный) выделяют два способа уничтожения персональных данных:</w:t>
      </w:r>
    </w:p>
    <w:p w:rsidR="006E42D3" w:rsidRDefault="006E42D3">
      <w:pPr>
        <w:spacing w:line="3" w:lineRule="exact"/>
        <w:rPr>
          <w:sz w:val="20"/>
          <w:szCs w:val="20"/>
        </w:rPr>
      </w:pPr>
    </w:p>
    <w:p w:rsidR="006E42D3" w:rsidRDefault="00A93A48">
      <w:pPr>
        <w:numPr>
          <w:ilvl w:val="0"/>
          <w:numId w:val="3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физическое уничтожение носителя;</w:t>
      </w:r>
    </w:p>
    <w:p w:rsidR="006E42D3" w:rsidRDefault="00A93A48">
      <w:pPr>
        <w:numPr>
          <w:ilvl w:val="0"/>
          <w:numId w:val="3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уничтожение информации с носителя.</w:t>
      </w:r>
    </w:p>
    <w:p w:rsidR="006E42D3" w:rsidRDefault="006E42D3">
      <w:pPr>
        <w:spacing w:line="200" w:lineRule="exact"/>
        <w:rPr>
          <w:sz w:val="20"/>
          <w:szCs w:val="20"/>
        </w:rPr>
      </w:pPr>
    </w:p>
    <w:p w:rsidR="006E42D3" w:rsidRDefault="006E42D3">
      <w:pPr>
        <w:spacing w:line="350" w:lineRule="exact"/>
        <w:rPr>
          <w:sz w:val="20"/>
          <w:szCs w:val="20"/>
        </w:rPr>
      </w:pPr>
    </w:p>
    <w:p w:rsidR="006E42D3" w:rsidRDefault="00A93A4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4.2.Физическое уничтожен</w:t>
      </w:r>
      <w:r>
        <w:rPr>
          <w:rFonts w:eastAsia="Times New Roman"/>
          <w:sz w:val="24"/>
          <w:szCs w:val="24"/>
        </w:rPr>
        <w:t>ие носителя.</w:t>
      </w:r>
    </w:p>
    <w:p w:rsidR="006E42D3" w:rsidRDefault="006E42D3">
      <w:pPr>
        <w:spacing w:line="12" w:lineRule="exact"/>
        <w:rPr>
          <w:sz w:val="20"/>
          <w:szCs w:val="20"/>
        </w:rPr>
      </w:pPr>
    </w:p>
    <w:p w:rsidR="006E42D3" w:rsidRDefault="00A93A48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Бумажный носитель</w:t>
      </w:r>
      <w:r>
        <w:rPr>
          <w:rFonts w:eastAsia="Times New Roman"/>
          <w:sz w:val="24"/>
          <w:szCs w:val="24"/>
        </w:rPr>
        <w:t xml:space="preserve">: используются 2 вида уничтожения - уничтожение через шредирование (измельчение и гидрообработка) и уничтожение через термическую обработку (сжигание). </w:t>
      </w:r>
      <w:r>
        <w:rPr>
          <w:rFonts w:eastAsia="Times New Roman"/>
          <w:sz w:val="24"/>
          <w:szCs w:val="24"/>
          <w:u w:val="single"/>
        </w:rPr>
        <w:t>Электронный носитель</w:t>
      </w:r>
      <w:r>
        <w:rPr>
          <w:rFonts w:eastAsia="Times New Roman"/>
          <w:sz w:val="24"/>
          <w:szCs w:val="24"/>
        </w:rPr>
        <w:t>: уничтожение заключается в таком воздействии на рабо</w:t>
      </w:r>
      <w:r>
        <w:rPr>
          <w:rFonts w:eastAsia="Times New Roman"/>
          <w:sz w:val="24"/>
          <w:szCs w:val="24"/>
        </w:rPr>
        <w:t>чие слои дисков, в результате, которого разрушается физическая, магнитная или химическая структура рабочего слоя: механическое разрушение дисков (прессование, механическое эрозирование поверхности - пескоструй, ультразвуковое и электрохимическое эрозирован</w:t>
      </w:r>
      <w:r>
        <w:rPr>
          <w:rFonts w:eastAsia="Times New Roman"/>
          <w:sz w:val="24"/>
          <w:szCs w:val="24"/>
        </w:rPr>
        <w:t>ие), химическое травление в агрессивных средах и обжиг или переплавка дисков. Съѐм данных с магнитных дисков, подвергшихся таким воздействиям, становится невозможным.</w:t>
      </w:r>
    </w:p>
    <w:sectPr w:rsidR="006E42D3" w:rsidSect="006E42D3">
      <w:pgSz w:w="11900" w:h="16838"/>
      <w:pgMar w:top="568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6C3C9530"/>
    <w:lvl w:ilvl="0" w:tplc="C1904E58">
      <w:start w:val="1"/>
      <w:numFmt w:val="bullet"/>
      <w:lvlText w:val=""/>
      <w:lvlJc w:val="left"/>
    </w:lvl>
    <w:lvl w:ilvl="1" w:tplc="FFC4C65A">
      <w:numFmt w:val="decimal"/>
      <w:lvlText w:val=""/>
      <w:lvlJc w:val="left"/>
    </w:lvl>
    <w:lvl w:ilvl="2" w:tplc="F0CEA616">
      <w:numFmt w:val="decimal"/>
      <w:lvlText w:val=""/>
      <w:lvlJc w:val="left"/>
    </w:lvl>
    <w:lvl w:ilvl="3" w:tplc="43E2AEDA">
      <w:numFmt w:val="decimal"/>
      <w:lvlText w:val=""/>
      <w:lvlJc w:val="left"/>
    </w:lvl>
    <w:lvl w:ilvl="4" w:tplc="932479BC">
      <w:numFmt w:val="decimal"/>
      <w:lvlText w:val=""/>
      <w:lvlJc w:val="left"/>
    </w:lvl>
    <w:lvl w:ilvl="5" w:tplc="8CC28E88">
      <w:numFmt w:val="decimal"/>
      <w:lvlText w:val=""/>
      <w:lvlJc w:val="left"/>
    </w:lvl>
    <w:lvl w:ilvl="6" w:tplc="61C67476">
      <w:numFmt w:val="decimal"/>
      <w:lvlText w:val=""/>
      <w:lvlJc w:val="left"/>
    </w:lvl>
    <w:lvl w:ilvl="7" w:tplc="31D04676">
      <w:numFmt w:val="decimal"/>
      <w:lvlText w:val=""/>
      <w:lvlJc w:val="left"/>
    </w:lvl>
    <w:lvl w:ilvl="8" w:tplc="A55A1716">
      <w:numFmt w:val="decimal"/>
      <w:lvlText w:val=""/>
      <w:lvlJc w:val="left"/>
    </w:lvl>
  </w:abstractNum>
  <w:abstractNum w:abstractNumId="1">
    <w:nsid w:val="00004AE1"/>
    <w:multiLevelType w:val="hybridMultilevel"/>
    <w:tmpl w:val="0700CDCA"/>
    <w:lvl w:ilvl="0" w:tplc="62D88D9A">
      <w:start w:val="1"/>
      <w:numFmt w:val="bullet"/>
      <w:lvlText w:val=""/>
      <w:lvlJc w:val="left"/>
    </w:lvl>
    <w:lvl w:ilvl="1" w:tplc="E7F07534">
      <w:numFmt w:val="decimal"/>
      <w:lvlText w:val=""/>
      <w:lvlJc w:val="left"/>
    </w:lvl>
    <w:lvl w:ilvl="2" w:tplc="D02CBB7A">
      <w:numFmt w:val="decimal"/>
      <w:lvlText w:val=""/>
      <w:lvlJc w:val="left"/>
    </w:lvl>
    <w:lvl w:ilvl="3" w:tplc="B85AFE30">
      <w:numFmt w:val="decimal"/>
      <w:lvlText w:val=""/>
      <w:lvlJc w:val="left"/>
    </w:lvl>
    <w:lvl w:ilvl="4" w:tplc="0D20D864">
      <w:numFmt w:val="decimal"/>
      <w:lvlText w:val=""/>
      <w:lvlJc w:val="left"/>
    </w:lvl>
    <w:lvl w:ilvl="5" w:tplc="154E8F72">
      <w:numFmt w:val="decimal"/>
      <w:lvlText w:val=""/>
      <w:lvlJc w:val="left"/>
    </w:lvl>
    <w:lvl w:ilvl="6" w:tplc="86CE037E">
      <w:numFmt w:val="decimal"/>
      <w:lvlText w:val=""/>
      <w:lvlJc w:val="left"/>
    </w:lvl>
    <w:lvl w:ilvl="7" w:tplc="3A740688">
      <w:numFmt w:val="decimal"/>
      <w:lvlText w:val=""/>
      <w:lvlJc w:val="left"/>
    </w:lvl>
    <w:lvl w:ilvl="8" w:tplc="11344654">
      <w:numFmt w:val="decimal"/>
      <w:lvlText w:val=""/>
      <w:lvlJc w:val="left"/>
    </w:lvl>
  </w:abstractNum>
  <w:abstractNum w:abstractNumId="2">
    <w:nsid w:val="00006784"/>
    <w:multiLevelType w:val="hybridMultilevel"/>
    <w:tmpl w:val="8D52F950"/>
    <w:lvl w:ilvl="0" w:tplc="1110E182">
      <w:start w:val="1"/>
      <w:numFmt w:val="bullet"/>
      <w:lvlText w:val="в"/>
      <w:lvlJc w:val="left"/>
    </w:lvl>
    <w:lvl w:ilvl="1" w:tplc="FDD68D00">
      <w:numFmt w:val="decimal"/>
      <w:lvlText w:val=""/>
      <w:lvlJc w:val="left"/>
    </w:lvl>
    <w:lvl w:ilvl="2" w:tplc="9DA6570C">
      <w:numFmt w:val="decimal"/>
      <w:lvlText w:val=""/>
      <w:lvlJc w:val="left"/>
    </w:lvl>
    <w:lvl w:ilvl="3" w:tplc="BAB09E4E">
      <w:numFmt w:val="decimal"/>
      <w:lvlText w:val=""/>
      <w:lvlJc w:val="left"/>
    </w:lvl>
    <w:lvl w:ilvl="4" w:tplc="ACA008D2">
      <w:numFmt w:val="decimal"/>
      <w:lvlText w:val=""/>
      <w:lvlJc w:val="left"/>
    </w:lvl>
    <w:lvl w:ilvl="5" w:tplc="9C304268">
      <w:numFmt w:val="decimal"/>
      <w:lvlText w:val=""/>
      <w:lvlJc w:val="left"/>
    </w:lvl>
    <w:lvl w:ilvl="6" w:tplc="F5708010">
      <w:numFmt w:val="decimal"/>
      <w:lvlText w:val=""/>
      <w:lvlJc w:val="left"/>
    </w:lvl>
    <w:lvl w:ilvl="7" w:tplc="6FD239AE">
      <w:numFmt w:val="decimal"/>
      <w:lvlText w:val=""/>
      <w:lvlJc w:val="left"/>
    </w:lvl>
    <w:lvl w:ilvl="8" w:tplc="5710590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42D3"/>
    <w:rsid w:val="006E42D3"/>
    <w:rsid w:val="00A93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3A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2018-10-30T18:07:00Z</dcterms:created>
  <dcterms:modified xsi:type="dcterms:W3CDTF">2018-10-30T17:21:00Z</dcterms:modified>
</cp:coreProperties>
</file>